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A7" w:rsidRDefault="002006FB">
      <w:pPr>
        <w:rPr>
          <w:rFonts w:ascii="Times New Roman" w:hAnsi="Times New Roman" w:cs="Times New Roman"/>
          <w:sz w:val="28"/>
          <w:szCs w:val="28"/>
          <w:u w:val="single"/>
        </w:rPr>
      </w:pPr>
      <w:r>
        <w:rPr>
          <w:rFonts w:ascii="Times New Roman" w:hAnsi="Times New Roman" w:cs="Times New Roman"/>
          <w:sz w:val="28"/>
          <w:szCs w:val="28"/>
          <w:u w:val="single"/>
        </w:rPr>
        <w:t>Quels sont les critères pour se rendre aux urgences avec mon enfant ?</w:t>
      </w:r>
    </w:p>
    <w:p w:rsidR="00325588" w:rsidRDefault="00325588">
      <w:pPr>
        <w:rPr>
          <w:rFonts w:ascii="Times New Roman" w:hAnsi="Times New Roman" w:cs="Times New Roman"/>
          <w:sz w:val="28"/>
          <w:szCs w:val="28"/>
        </w:rPr>
      </w:pPr>
      <w:r>
        <w:rPr>
          <w:rFonts w:ascii="Times New Roman" w:hAnsi="Times New Roman" w:cs="Times New Roman"/>
          <w:sz w:val="28"/>
          <w:szCs w:val="28"/>
          <w:u w:val="single"/>
        </w:rPr>
        <w:t xml:space="preserve">Quoiqu’il arrive, n’hésitez pas à </w:t>
      </w:r>
      <w:proofErr w:type="spellStart"/>
      <w:r>
        <w:rPr>
          <w:rFonts w:ascii="Times New Roman" w:hAnsi="Times New Roman" w:cs="Times New Roman"/>
          <w:sz w:val="28"/>
          <w:szCs w:val="28"/>
          <w:u w:val="single"/>
        </w:rPr>
        <w:t>re-demander</w:t>
      </w:r>
      <w:proofErr w:type="spellEnd"/>
      <w:r>
        <w:rPr>
          <w:rFonts w:ascii="Times New Roman" w:hAnsi="Times New Roman" w:cs="Times New Roman"/>
          <w:sz w:val="28"/>
          <w:szCs w:val="28"/>
          <w:u w:val="single"/>
        </w:rPr>
        <w:t xml:space="preserve"> une visite chez votre généraliste !</w:t>
      </w:r>
    </w:p>
    <w:p w:rsidR="002006FB" w:rsidRDefault="002006FB">
      <w:pPr>
        <w:rPr>
          <w:rFonts w:ascii="Times New Roman" w:hAnsi="Times New Roman" w:cs="Times New Roman"/>
          <w:sz w:val="28"/>
          <w:szCs w:val="28"/>
        </w:rPr>
      </w:pPr>
      <w:r>
        <w:rPr>
          <w:rFonts w:ascii="Times New Roman" w:hAnsi="Times New Roman" w:cs="Times New Roman"/>
          <w:sz w:val="28"/>
          <w:szCs w:val="28"/>
        </w:rPr>
        <w:t>-Faire plus de 38°c chez un enfant de moins de 3 mois</w:t>
      </w:r>
    </w:p>
    <w:p w:rsidR="002006FB" w:rsidRDefault="002006FB">
      <w:pPr>
        <w:rPr>
          <w:rFonts w:ascii="Times New Roman" w:hAnsi="Times New Roman" w:cs="Times New Roman"/>
          <w:sz w:val="28"/>
          <w:szCs w:val="28"/>
        </w:rPr>
      </w:pPr>
      <w:r>
        <w:rPr>
          <w:rFonts w:ascii="Times New Roman" w:hAnsi="Times New Roman" w:cs="Times New Roman"/>
          <w:sz w:val="28"/>
          <w:szCs w:val="28"/>
        </w:rPr>
        <w:t>-Faire plus de 38.5°c chez un enfant de moins de 6 mois. Entre 38 et 38.5°c, venir voir son médecin généraliste.</w:t>
      </w:r>
    </w:p>
    <w:p w:rsidR="002006FB" w:rsidRDefault="002006FB" w:rsidP="002006FB">
      <w:pPr>
        <w:jc w:val="both"/>
        <w:rPr>
          <w:rFonts w:ascii="Times New Roman" w:hAnsi="Times New Roman" w:cs="Times New Roman"/>
          <w:b/>
          <w:sz w:val="28"/>
          <w:szCs w:val="28"/>
        </w:rPr>
      </w:pPr>
      <w:r w:rsidRPr="002006FB">
        <w:rPr>
          <w:rFonts w:ascii="Times New Roman" w:hAnsi="Times New Roman" w:cs="Times New Roman"/>
          <w:b/>
          <w:i/>
          <w:sz w:val="28"/>
          <w:szCs w:val="28"/>
        </w:rPr>
        <w:t>Pourquoi se rendre aux urgences dans ce cas là ?</w:t>
      </w:r>
      <w:r>
        <w:rPr>
          <w:rFonts w:ascii="Times New Roman" w:hAnsi="Times New Roman" w:cs="Times New Roman"/>
          <w:i/>
          <w:sz w:val="28"/>
          <w:szCs w:val="28"/>
        </w:rPr>
        <w:br/>
      </w:r>
      <w:r>
        <w:rPr>
          <w:rFonts w:ascii="Times New Roman" w:hAnsi="Times New Roman" w:cs="Times New Roman"/>
          <w:b/>
          <w:sz w:val="28"/>
          <w:szCs w:val="28"/>
        </w:rPr>
        <w:t xml:space="preserve">Tout simplement parce qu’à cet âge, il faut effectuer tout une batterie de tests et d’analyses qui ne sont pas disponibles chez votre médecin généraliste (analyse d’urine, prise de sang en urgence, aspiration </w:t>
      </w:r>
      <w:proofErr w:type="spellStart"/>
      <w:r>
        <w:rPr>
          <w:rFonts w:ascii="Times New Roman" w:hAnsi="Times New Roman" w:cs="Times New Roman"/>
          <w:b/>
          <w:sz w:val="28"/>
          <w:szCs w:val="28"/>
        </w:rPr>
        <w:t>naso</w:t>
      </w:r>
      <w:proofErr w:type="spellEnd"/>
      <w:r>
        <w:rPr>
          <w:rFonts w:ascii="Times New Roman" w:hAnsi="Times New Roman" w:cs="Times New Roman"/>
          <w:b/>
          <w:sz w:val="28"/>
          <w:szCs w:val="28"/>
        </w:rPr>
        <w:t>-pharyngée, échographie, ponction lombaire…).</w:t>
      </w:r>
    </w:p>
    <w:p w:rsidR="002006FB" w:rsidRDefault="002006FB" w:rsidP="002006FB">
      <w:pPr>
        <w:jc w:val="both"/>
        <w:rPr>
          <w:rFonts w:ascii="Times New Roman" w:hAnsi="Times New Roman" w:cs="Times New Roman"/>
          <w:b/>
          <w:sz w:val="28"/>
          <w:szCs w:val="28"/>
        </w:rPr>
      </w:pPr>
    </w:p>
    <w:p w:rsidR="002006FB" w:rsidRDefault="002006FB" w:rsidP="002006FB">
      <w:pPr>
        <w:jc w:val="both"/>
        <w:rPr>
          <w:rFonts w:ascii="Times New Roman" w:hAnsi="Times New Roman" w:cs="Times New Roman"/>
          <w:sz w:val="28"/>
          <w:szCs w:val="28"/>
        </w:rPr>
      </w:pPr>
      <w:r>
        <w:rPr>
          <w:rFonts w:ascii="Times New Roman" w:hAnsi="Times New Roman" w:cs="Times New Roman"/>
          <w:sz w:val="28"/>
          <w:szCs w:val="28"/>
        </w:rPr>
        <w:t>-En cas de non-hydratation après 24h, si l’enfant boit moins de 10% de ce qu’il boit d’habitude EN 24 HEURES.</w:t>
      </w:r>
    </w:p>
    <w:p w:rsidR="002006FB" w:rsidRDefault="002006FB" w:rsidP="002006FB">
      <w:pPr>
        <w:jc w:val="both"/>
        <w:rPr>
          <w:rFonts w:ascii="Times New Roman" w:hAnsi="Times New Roman" w:cs="Times New Roman"/>
          <w:b/>
          <w:i/>
          <w:sz w:val="28"/>
          <w:szCs w:val="28"/>
        </w:rPr>
      </w:pPr>
      <w:r>
        <w:rPr>
          <w:rFonts w:ascii="Times New Roman" w:hAnsi="Times New Roman" w:cs="Times New Roman"/>
          <w:b/>
          <w:i/>
          <w:sz w:val="28"/>
          <w:szCs w:val="28"/>
        </w:rPr>
        <w:t>Pourquoi se rendre à l’</w:t>
      </w:r>
      <w:proofErr w:type="spellStart"/>
      <w:r>
        <w:rPr>
          <w:rFonts w:ascii="Times New Roman" w:hAnsi="Times New Roman" w:cs="Times New Roman"/>
          <w:b/>
          <w:i/>
          <w:sz w:val="28"/>
          <w:szCs w:val="28"/>
        </w:rPr>
        <w:t>hopital</w:t>
      </w:r>
      <w:proofErr w:type="spellEnd"/>
      <w:r>
        <w:rPr>
          <w:rFonts w:ascii="Times New Roman" w:hAnsi="Times New Roman" w:cs="Times New Roman"/>
          <w:b/>
          <w:i/>
          <w:sz w:val="28"/>
          <w:szCs w:val="28"/>
        </w:rPr>
        <w:t> ?</w:t>
      </w:r>
    </w:p>
    <w:p w:rsidR="002006FB" w:rsidRDefault="002006FB" w:rsidP="002006FB">
      <w:pPr>
        <w:jc w:val="both"/>
        <w:rPr>
          <w:rFonts w:ascii="Times New Roman" w:hAnsi="Times New Roman" w:cs="Times New Roman"/>
          <w:sz w:val="28"/>
          <w:szCs w:val="28"/>
        </w:rPr>
      </w:pPr>
      <w:r>
        <w:rPr>
          <w:rFonts w:ascii="Times New Roman" w:hAnsi="Times New Roman" w:cs="Times New Roman"/>
          <w:b/>
          <w:sz w:val="28"/>
          <w:szCs w:val="28"/>
        </w:rPr>
        <w:t xml:space="preserve">Tout simplement pour </w:t>
      </w:r>
      <w:proofErr w:type="spellStart"/>
      <w:r>
        <w:rPr>
          <w:rFonts w:ascii="Times New Roman" w:hAnsi="Times New Roman" w:cs="Times New Roman"/>
          <w:b/>
          <w:sz w:val="28"/>
          <w:szCs w:val="28"/>
        </w:rPr>
        <w:t>ré-hydrater</w:t>
      </w:r>
      <w:proofErr w:type="spellEnd"/>
      <w:r>
        <w:rPr>
          <w:rFonts w:ascii="Times New Roman" w:hAnsi="Times New Roman" w:cs="Times New Roman"/>
          <w:b/>
          <w:sz w:val="28"/>
          <w:szCs w:val="28"/>
        </w:rPr>
        <w:t xml:space="preserve"> l’enfant et le perfuser. Il ne faut pas oublier qu’il faut à la fois que l’enfant s’hydrate pour compenser les pertes (gastro-entérite par exemple) mais également pour ses besoins quotidiens hors infection.</w:t>
      </w:r>
    </w:p>
    <w:p w:rsidR="002006FB" w:rsidRDefault="002006FB" w:rsidP="002006FB">
      <w:pPr>
        <w:jc w:val="both"/>
        <w:rPr>
          <w:rFonts w:ascii="Times New Roman" w:hAnsi="Times New Roman" w:cs="Times New Roman"/>
          <w:sz w:val="28"/>
          <w:szCs w:val="28"/>
        </w:rPr>
      </w:pPr>
    </w:p>
    <w:p w:rsidR="002006FB" w:rsidRDefault="002006FB" w:rsidP="002006FB">
      <w:pPr>
        <w:jc w:val="both"/>
        <w:rPr>
          <w:rFonts w:ascii="Times New Roman" w:hAnsi="Times New Roman" w:cs="Times New Roman"/>
          <w:sz w:val="28"/>
          <w:szCs w:val="28"/>
        </w:rPr>
      </w:pPr>
      <w:r>
        <w:rPr>
          <w:rFonts w:ascii="Times New Roman" w:hAnsi="Times New Roman" w:cs="Times New Roman"/>
          <w:sz w:val="28"/>
          <w:szCs w:val="28"/>
        </w:rPr>
        <w:t xml:space="preserve">-Au cas où la fièvre de retombe pas ou s’aggrave après 30’-1h malgré le </w:t>
      </w:r>
      <w:proofErr w:type="spellStart"/>
      <w:r>
        <w:rPr>
          <w:rFonts w:ascii="Times New Roman" w:hAnsi="Times New Roman" w:cs="Times New Roman"/>
          <w:sz w:val="28"/>
          <w:szCs w:val="28"/>
        </w:rPr>
        <w:t>Nurofen</w:t>
      </w:r>
      <w:proofErr w:type="spellEnd"/>
      <w:r>
        <w:rPr>
          <w:rFonts w:ascii="Times New Roman" w:hAnsi="Times New Roman" w:cs="Times New Roman"/>
          <w:sz w:val="28"/>
          <w:szCs w:val="28"/>
        </w:rPr>
        <w:t xml:space="preserve"> </w:t>
      </w:r>
      <w:r w:rsidR="00CB79D1">
        <w:rPr>
          <w:rFonts w:ascii="Times New Roman" w:hAnsi="Times New Roman" w:cs="Times New Roman"/>
          <w:sz w:val="28"/>
          <w:szCs w:val="28"/>
        </w:rPr>
        <w:t xml:space="preserve">(3x/j) </w:t>
      </w:r>
      <w:r>
        <w:rPr>
          <w:rFonts w:ascii="Times New Roman" w:hAnsi="Times New Roman" w:cs="Times New Roman"/>
          <w:sz w:val="28"/>
          <w:szCs w:val="28"/>
        </w:rPr>
        <w:t xml:space="preserve">et le </w:t>
      </w:r>
      <w:proofErr w:type="spellStart"/>
      <w:r>
        <w:rPr>
          <w:rFonts w:ascii="Times New Roman" w:hAnsi="Times New Roman" w:cs="Times New Roman"/>
          <w:sz w:val="28"/>
          <w:szCs w:val="28"/>
        </w:rPr>
        <w:t>Perdolan</w:t>
      </w:r>
      <w:proofErr w:type="spellEnd"/>
      <w:r w:rsidR="00CB79D1">
        <w:rPr>
          <w:rFonts w:ascii="Times New Roman" w:hAnsi="Times New Roman" w:cs="Times New Roman"/>
          <w:sz w:val="28"/>
          <w:szCs w:val="28"/>
        </w:rPr>
        <w:t xml:space="preserve"> (4x/j)</w:t>
      </w:r>
      <w:r>
        <w:rPr>
          <w:rFonts w:ascii="Times New Roman" w:hAnsi="Times New Roman" w:cs="Times New Roman"/>
          <w:sz w:val="28"/>
          <w:szCs w:val="28"/>
        </w:rPr>
        <w:t>.</w:t>
      </w:r>
    </w:p>
    <w:p w:rsidR="002006FB" w:rsidRDefault="002006FB" w:rsidP="002006FB">
      <w:pPr>
        <w:jc w:val="both"/>
        <w:rPr>
          <w:rFonts w:ascii="Times New Roman" w:hAnsi="Times New Roman" w:cs="Times New Roman"/>
          <w:b/>
          <w:sz w:val="28"/>
          <w:szCs w:val="28"/>
        </w:rPr>
      </w:pPr>
      <w:r>
        <w:rPr>
          <w:rFonts w:ascii="Times New Roman" w:hAnsi="Times New Roman" w:cs="Times New Roman"/>
          <w:b/>
          <w:i/>
          <w:sz w:val="28"/>
          <w:szCs w:val="28"/>
        </w:rPr>
        <w:t>Pourquoi se rendre aux urgences ?</w:t>
      </w:r>
    </w:p>
    <w:p w:rsidR="002006FB" w:rsidRDefault="002006FB" w:rsidP="002006FB">
      <w:pPr>
        <w:jc w:val="both"/>
        <w:rPr>
          <w:rFonts w:ascii="Times New Roman" w:hAnsi="Times New Roman" w:cs="Times New Roman"/>
          <w:b/>
          <w:sz w:val="28"/>
          <w:szCs w:val="28"/>
        </w:rPr>
      </w:pPr>
      <w:r>
        <w:rPr>
          <w:rFonts w:ascii="Times New Roman" w:hAnsi="Times New Roman" w:cs="Times New Roman"/>
          <w:b/>
          <w:sz w:val="28"/>
          <w:szCs w:val="28"/>
        </w:rPr>
        <w:t>Les antibiotiques prescris par votre généraliste agissent après 24-48h. Si la fièvre ne retombe pas, il faut exclure quelque chose de plus grave qu’une banale infection (abcès, appendicite, pyélonéphrite,…)</w:t>
      </w:r>
    </w:p>
    <w:p w:rsidR="00325588" w:rsidRDefault="00325588" w:rsidP="002006FB">
      <w:pPr>
        <w:jc w:val="both"/>
        <w:rPr>
          <w:rFonts w:ascii="Times New Roman" w:hAnsi="Times New Roman" w:cs="Times New Roman"/>
          <w:b/>
          <w:sz w:val="28"/>
          <w:szCs w:val="28"/>
        </w:rPr>
      </w:pPr>
    </w:p>
    <w:p w:rsidR="00325588" w:rsidRDefault="00325588" w:rsidP="002006FB">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En cas d’apparition d’une éruption cutanée ou de tâche sur le corps.</w:t>
      </w:r>
    </w:p>
    <w:p w:rsidR="00325588" w:rsidRPr="00325588" w:rsidRDefault="00325588" w:rsidP="002006FB">
      <w:pPr>
        <w:jc w:val="both"/>
        <w:rPr>
          <w:rFonts w:ascii="Times New Roman" w:hAnsi="Times New Roman" w:cs="Times New Roman"/>
          <w:sz w:val="28"/>
          <w:szCs w:val="28"/>
        </w:rPr>
      </w:pPr>
      <w:r>
        <w:rPr>
          <w:rFonts w:ascii="Times New Roman" w:hAnsi="Times New Roman" w:cs="Times New Roman"/>
          <w:sz w:val="28"/>
          <w:szCs w:val="28"/>
        </w:rPr>
        <w:t>-En cas d’apathie (quan</w:t>
      </w:r>
      <w:r w:rsidR="00926CAA">
        <w:rPr>
          <w:rFonts w:ascii="Times New Roman" w:hAnsi="Times New Roman" w:cs="Times New Roman"/>
          <w:sz w:val="28"/>
          <w:szCs w:val="28"/>
        </w:rPr>
        <w:t>d ils ne réagissent peu</w:t>
      </w:r>
      <w:r>
        <w:rPr>
          <w:rFonts w:ascii="Times New Roman" w:hAnsi="Times New Roman" w:cs="Times New Roman"/>
          <w:sz w:val="28"/>
          <w:szCs w:val="28"/>
        </w:rPr>
        <w:t xml:space="preserve"> à votre appel).</w:t>
      </w:r>
    </w:p>
    <w:sectPr w:rsidR="00325588" w:rsidRPr="00325588" w:rsidSect="007A4E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06FB"/>
    <w:rsid w:val="002006FB"/>
    <w:rsid w:val="00325588"/>
    <w:rsid w:val="00371520"/>
    <w:rsid w:val="007A4EA7"/>
    <w:rsid w:val="00926CAA"/>
    <w:rsid w:val="00CB79D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1267</Characters>
  <Application>Microsoft Office Word</Application>
  <DocSecurity>0</DocSecurity>
  <Lines>10</Lines>
  <Paragraphs>2</Paragraphs>
  <ScaleCrop>false</ScaleCrop>
  <Company>MPLP</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dc:creator>
  <cp:lastModifiedBy>Informat</cp:lastModifiedBy>
  <cp:revision>5</cp:revision>
  <cp:lastPrinted>2015-04-02T09:34:00Z</cp:lastPrinted>
  <dcterms:created xsi:type="dcterms:W3CDTF">2015-04-02T09:15:00Z</dcterms:created>
  <dcterms:modified xsi:type="dcterms:W3CDTF">2015-04-02T09:34:00Z</dcterms:modified>
</cp:coreProperties>
</file>