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5"/>
      </w:tblGrid>
      <w:tr w:rsidR="007A6D4B" w:rsidRPr="007A6D4B" w:rsidTr="007A6D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D4B" w:rsidRPr="007A6D4B" w:rsidRDefault="007A6D4B" w:rsidP="007A6D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AUGMENTATION OU DIMINUTION DE L’EFFET</w:t>
            </w:r>
          </w:p>
          <w:p w:rsidR="007A6D4B" w:rsidRPr="007A6D4B" w:rsidRDefault="007A6D4B" w:rsidP="007A6D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 été décrite avec</w:t>
            </w:r>
          </w:p>
          <w:p w:rsidR="007A6D4B" w:rsidRPr="007A6D4B" w:rsidRDefault="007A6D4B" w:rsidP="007A6D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les </w:t>
            </w: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antitumoraux</w:t>
            </w:r>
            <w:proofErr w:type="spellEnd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(divers)</w:t>
            </w:r>
          </w:p>
          <w:p w:rsidR="007A6D4B" w:rsidRPr="007A6D4B" w:rsidRDefault="007A6D4B" w:rsidP="007A6D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la </w:t>
            </w: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phénytoïne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les inhibiteurs de la protéase</w:t>
            </w:r>
          </w:p>
        </w:tc>
      </w:tr>
      <w:tr w:rsidR="007A6D4B" w:rsidRPr="007A6D4B" w:rsidTr="007A6D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D4B" w:rsidRPr="007A6D4B" w:rsidRDefault="007A6D4B" w:rsidP="007A6D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AUGMENTATION DE L’EFFET</w:t>
            </w:r>
          </w:p>
          <w:p w:rsidR="007A6D4B" w:rsidRPr="007A6D4B" w:rsidRDefault="007A6D4B" w:rsidP="007A6D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Une augmentation de l’effet a été constatée avec les classes et les médicaments suivants.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>AINS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Amiodarone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>Antibiotiques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>Antithrombotiques</w:t>
            </w:r>
            <w:proofErr w:type="spellEnd"/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 xml:space="preserve"> associés entre eux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Bézafibrate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Capécitabine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Cimétidine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 xml:space="preserve">Céphalosporines (surtout la </w:t>
            </w:r>
            <w:proofErr w:type="spellStart"/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>céfazoline</w:t>
            </w:r>
            <w:proofErr w:type="spellEnd"/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>)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Ciprofibrate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 xml:space="preserve">Corticostéroïdes (surtout la </w:t>
            </w:r>
            <w:proofErr w:type="spellStart"/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>méthylprednisolone</w:t>
            </w:r>
            <w:proofErr w:type="spellEnd"/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 xml:space="preserve">, la prednisone et la </w:t>
            </w:r>
            <w:proofErr w:type="spellStart"/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>dexaméthasone</w:t>
            </w:r>
            <w:proofErr w:type="spellEnd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)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Co-</w:t>
            </w: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trimoxazole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Danazol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Disulfirame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Efavirenz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Fénofibrate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Fluconazole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Fluorouracil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>ISRS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Itraconazole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Lévothyroxine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Mestérolone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Métronidazole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Miconazole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Nandrolone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Propafénone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 xml:space="preserve">Statines (surtout la </w:t>
            </w:r>
            <w:proofErr w:type="spellStart"/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>fluvastatine</w:t>
            </w:r>
            <w:proofErr w:type="spellEnd"/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 xml:space="preserve"> et la </w:t>
            </w:r>
            <w:proofErr w:type="spellStart"/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>rosuvastatine</w:t>
            </w:r>
            <w:proofErr w:type="spellEnd"/>
            <w:r w:rsidRPr="007A6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BE"/>
              </w:rPr>
              <w:t>)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Stiripentol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Sulfaméthoxazole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Tamoxifène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Tégafur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Testostérone</w:t>
            </w:r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Tibolone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Voriconazole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Zafirlukast</w:t>
            </w:r>
            <w:proofErr w:type="spellEnd"/>
          </w:p>
        </w:tc>
      </w:tr>
      <w:tr w:rsidR="007A6D4B" w:rsidRPr="007A6D4B" w:rsidTr="007A6D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D4B" w:rsidRPr="007A6D4B" w:rsidRDefault="007A6D4B" w:rsidP="007A6D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lastRenderedPageBreak/>
              <w:t>DIMINUTION DE L’EFFET</w:t>
            </w:r>
          </w:p>
          <w:p w:rsidR="007A6D4B" w:rsidRPr="007A6D4B" w:rsidRDefault="007A6D4B" w:rsidP="007A6D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 été décrite avec les médicaments suivants.</w:t>
            </w:r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Aprépitant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Azathioprine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Bosentan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Carbamazépine</w:t>
            </w:r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Colestipol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Colestyramine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Dabrafénib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Elvitégravir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Enzalutamide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Fosaprépitant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Fumée de cigarettes</w:t>
            </w:r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Mercaptopurine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Millepertuis</w:t>
            </w:r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Névirapine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Phénobarbital</w:t>
            </w:r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Primidone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Propylthiouracil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Rifampicine</w:t>
            </w:r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Ritonavir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Thiamazol</w:t>
            </w:r>
            <w:proofErr w:type="spellEnd"/>
          </w:p>
          <w:p w:rsidR="007A6D4B" w:rsidRPr="007A6D4B" w:rsidRDefault="007A6D4B" w:rsidP="007A6D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7A6D4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Vitamine K</w:t>
            </w:r>
          </w:p>
        </w:tc>
      </w:tr>
    </w:tbl>
    <w:p w:rsidR="00D6445C" w:rsidRDefault="00D6445C">
      <w:bookmarkStart w:id="0" w:name="_GoBack"/>
      <w:bookmarkEnd w:id="0"/>
    </w:p>
    <w:sectPr w:rsidR="00D6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586B"/>
    <w:multiLevelType w:val="multilevel"/>
    <w:tmpl w:val="88C2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705C6"/>
    <w:multiLevelType w:val="multilevel"/>
    <w:tmpl w:val="5DC0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043F3"/>
    <w:multiLevelType w:val="multilevel"/>
    <w:tmpl w:val="2B8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4B"/>
    <w:rsid w:val="007A6D4B"/>
    <w:rsid w:val="00D6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2CBB-21F9-4433-BE95-2DE2D669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7A6D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</dc:creator>
  <cp:keywords/>
  <dc:description/>
  <cp:lastModifiedBy>Dr Ali</cp:lastModifiedBy>
  <cp:revision>1</cp:revision>
  <dcterms:created xsi:type="dcterms:W3CDTF">2017-03-13T17:14:00Z</dcterms:created>
  <dcterms:modified xsi:type="dcterms:W3CDTF">2017-03-13T17:14:00Z</dcterms:modified>
</cp:coreProperties>
</file>